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82" w:rsidRPr="001535A5" w:rsidRDefault="007F2582" w:rsidP="007F2582">
      <w:r w:rsidRPr="001535A5">
        <w:br/>
      </w:r>
    </w:p>
    <w:tbl>
      <w:tblPr>
        <w:tblW w:w="43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558"/>
        <w:gridCol w:w="8580"/>
      </w:tblGrid>
      <w:tr w:rsidR="00E12465" w:rsidRPr="001535A5" w:rsidTr="00E12465">
        <w:tc>
          <w:tcPr>
            <w:tcW w:w="3141" w:type="dxa"/>
            <w:tcBorders>
              <w:right w:val="single" w:sz="6" w:space="0" w:color="6B8CAE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12465" w:rsidRPr="001535A5" w:rsidRDefault="00E12465" w:rsidP="000F14AD">
            <w:r w:rsidRPr="001535A5">
              <w:t xml:space="preserve">АДМИНИСТРАЦИЯ МИХАЙЛОВСКОГО МУНИЦИПАЛЬНОГО РАЙОНА </w:t>
            </w:r>
          </w:p>
        </w:tc>
        <w:tc>
          <w:tcPr>
            <w:tcW w:w="2558" w:type="dxa"/>
            <w:tcBorders>
              <w:left w:val="single" w:sz="6" w:space="0" w:color="426E98"/>
              <w:right w:val="single" w:sz="6" w:space="0" w:color="6B8CAE"/>
            </w:tcBorders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E12465" w:rsidRPr="001535A5" w:rsidRDefault="00E12465" w:rsidP="000F14AD">
            <w:r w:rsidRPr="001535A5">
              <w:t xml:space="preserve">ИНН 2520006316 (Заказчик) </w:t>
            </w:r>
          </w:p>
          <w:p w:rsidR="00E12465" w:rsidRPr="001535A5" w:rsidRDefault="00E12465" w:rsidP="000F14AD"/>
        </w:tc>
        <w:tc>
          <w:tcPr>
            <w:tcW w:w="0" w:type="auto"/>
            <w:tcBorders>
              <w:left w:val="single" w:sz="6" w:space="0" w:color="426E98"/>
            </w:tcBorders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E12465" w:rsidRPr="001535A5" w:rsidRDefault="00E12465" w:rsidP="000F14AD">
            <w:r w:rsidRPr="001535A5">
              <w:t>Кулакова Александра Владимировна</w:t>
            </w:r>
          </w:p>
          <w:p w:rsidR="00E12465" w:rsidRPr="001535A5" w:rsidRDefault="00E12465" w:rsidP="000F14AD">
            <w:r w:rsidRPr="001535A5">
              <w:t>Администратор организации</w:t>
            </w:r>
          </w:p>
          <w:p w:rsidR="00E12465" w:rsidRPr="001535A5" w:rsidRDefault="00E12465" w:rsidP="000F14AD">
            <w:r w:rsidRPr="001535A5">
              <w:t>Лицо, уполномоченное на размещение информации и документов</w:t>
            </w:r>
          </w:p>
        </w:tc>
      </w:tr>
    </w:tbl>
    <w:p w:rsidR="007F2582" w:rsidRPr="001535A5" w:rsidRDefault="007F2582" w:rsidP="007F2582"/>
    <w:p w:rsidR="007F2582" w:rsidRPr="001535A5" w:rsidRDefault="007F2582" w:rsidP="007F2582">
      <w:r w:rsidRPr="001535A5">
        <w:t>Начало формы</w:t>
      </w:r>
    </w:p>
    <w:p w:rsidR="007F2582" w:rsidRPr="001535A5" w:rsidRDefault="007F2582" w:rsidP="007F2582">
      <w:r w:rsidRPr="001535A5">
        <w:t>Итоговые показатели плана графика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809"/>
        <w:gridCol w:w="2195"/>
        <w:gridCol w:w="2502"/>
        <w:gridCol w:w="2502"/>
        <w:gridCol w:w="2502"/>
        <w:gridCol w:w="307"/>
      </w:tblGrid>
      <w:tr w:rsidR="007F2582" w:rsidRPr="001535A5" w:rsidTr="00E12465">
        <w:trPr>
          <w:gridAfter w:val="6"/>
          <w:wAfter w:w="3842" w:type="pct"/>
          <w:trHeight w:val="509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Общая сумма начальных (максимальных) цен контрактов с субъектами малого предпринимательства, социально ориентированными некоммерческими организациями (тыс. рублей) </w:t>
            </w:r>
          </w:p>
        </w:tc>
      </w:tr>
      <w:tr w:rsidR="007F2582" w:rsidRPr="001535A5" w:rsidTr="00E12465"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842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Всего </w:t>
            </w:r>
          </w:p>
        </w:tc>
        <w:tc>
          <w:tcPr>
            <w:tcW w:w="658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2017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2018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2019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последующие годы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E12465"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842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7F2582">
            <w:r w:rsidRPr="001535A5">
              <w:t>3030.00000</w:t>
            </w:r>
          </w:p>
        </w:tc>
        <w:tc>
          <w:tcPr>
            <w:tcW w:w="658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9.5pt;height:18pt" o:ole="">
                  <v:imagedata r:id="rId5" o:title=""/>
                </v:shape>
                <w:control r:id="rId6" w:name="DefaultOcxName" w:shapeid="_x0000_i1055"/>
              </w:objec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object w:dxaOrig="1440" w:dyaOrig="1440">
                <v:shape id="_x0000_i1059" type="#_x0000_t75" style="width:49.5pt;height:18pt" o:ole="">
                  <v:imagedata r:id="rId7" o:title=""/>
                </v:shape>
                <w:control r:id="rId8" w:name="DefaultOcxName1" w:shapeid="_x0000_i1059"/>
              </w:objec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object w:dxaOrig="1440" w:dyaOrig="1440">
                <v:shape id="_x0000_i1063" type="#_x0000_t75" style="width:49.5pt;height:18pt" o:ole="">
                  <v:imagedata r:id="rId9" o:title=""/>
                </v:shape>
                <w:control r:id="rId10" w:name="DefaultOcxName2" w:shapeid="_x0000_i1063"/>
              </w:objec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object w:dxaOrig="1440" w:dyaOrig="1440">
                <v:shape id="_x0000_i1067" type="#_x0000_t75" style="width:49.5pt;height:18pt" o:ole="">
                  <v:imagedata r:id="rId11" o:title=""/>
                </v:shape>
                <w:control r:id="rId12" w:name="DefaultOcxName3" w:shapeid="_x0000_i1067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E12465">
        <w:tc>
          <w:tcPr>
            <w:tcW w:w="0" w:type="auto"/>
            <w:gridSpan w:val="6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0F14AD" w:rsidP="000F14AD">
            <w:hyperlink r:id="rId13" w:history="1">
              <w:r w:rsidR="007F2582" w:rsidRPr="001535A5">
                <w:t xml:space="preserve">Заполнить на основании введенных позиций 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E12465"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Общая сумма начальных (максимальных) цен контрактов, осуществляемых путем запроса котировок (тыс. рублей) 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E12465"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Всего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2017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2018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2019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последующие годы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E12465"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7F2582">
            <w:r w:rsidRPr="001535A5">
              <w:t>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object w:dxaOrig="1440" w:dyaOrig="1440">
                <v:shape id="_x0000_i1071" type="#_x0000_t75" style="width:49.5pt;height:18pt" o:ole="">
                  <v:imagedata r:id="rId14" o:title=""/>
                </v:shape>
                <w:control r:id="rId15" w:name="DefaultOcxName4" w:shapeid="_x0000_i1071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object w:dxaOrig="1440" w:dyaOrig="1440">
                <v:shape id="_x0000_i1075" type="#_x0000_t75" style="width:49.5pt;height:18pt" o:ole="">
                  <v:imagedata r:id="rId16" o:title=""/>
                </v:shape>
                <w:control r:id="rId17" w:name="DefaultOcxName5" w:shapeid="_x0000_i1075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object w:dxaOrig="1440" w:dyaOrig="1440">
                <v:shape id="_x0000_i1079" type="#_x0000_t75" style="width:49.5pt;height:18pt" o:ole="">
                  <v:imagedata r:id="rId18" o:title=""/>
                </v:shape>
                <w:control r:id="rId19" w:name="DefaultOcxName6" w:shapeid="_x0000_i1079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object w:dxaOrig="1440" w:dyaOrig="1440">
                <v:shape id="_x0000_i1083" type="#_x0000_t75" style="width:49.5pt;height:18pt" o:ole="">
                  <v:imagedata r:id="rId20" o:title=""/>
                </v:shape>
                <w:control r:id="rId21" w:name="DefaultOcxName7" w:shapeid="_x0000_i1083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/>
        </w:tc>
      </w:tr>
    </w:tbl>
    <w:p w:rsidR="007F2582" w:rsidRPr="001535A5" w:rsidRDefault="007F2582" w:rsidP="007F2582">
      <w:r w:rsidRPr="001535A5">
        <w:t>Общий объем финансового обеспечения для осуществления закупок в соответствии с планом-графиком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502"/>
        <w:gridCol w:w="2502"/>
        <w:gridCol w:w="2502"/>
        <w:gridCol w:w="2502"/>
        <w:gridCol w:w="2502"/>
        <w:gridCol w:w="307"/>
      </w:tblGrid>
      <w:tr w:rsidR="007F2582" w:rsidRPr="001535A5" w:rsidTr="00E12465">
        <w:trPr>
          <w:gridAfter w:val="5"/>
          <w:wAfter w:w="3092" w:type="pct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Итоговый объем финансового </w:t>
            </w:r>
            <w:r w:rsidRPr="001535A5">
              <w:lastRenderedPageBreak/>
              <w:t xml:space="preserve">обеспечения для осуществления закупок в </w:t>
            </w:r>
            <w:proofErr w:type="spellStart"/>
            <w:r w:rsidRPr="001535A5">
              <w:t>соотвествии</w:t>
            </w:r>
            <w:proofErr w:type="spellEnd"/>
            <w:r w:rsidRPr="001535A5">
              <w:t xml:space="preserve"> с планом-графиком (тыс. рублей) *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E12465"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Всего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2017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2018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2019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Сумма на последующие годы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E12465"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20341,31400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20341,31400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0,00000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0,00000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0,00000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E12465"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Совокупный годовой объем закупок (тыс. рублей) (</w:t>
            </w:r>
            <w:proofErr w:type="spellStart"/>
            <w:r w:rsidRPr="001535A5">
              <w:t>справочно</w:t>
            </w:r>
            <w:proofErr w:type="spellEnd"/>
            <w:r w:rsidRPr="001535A5">
              <w:t xml:space="preserve">) *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E12465"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gridSpan w:val="2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object w:dxaOrig="1440" w:dyaOrig="1440">
                <v:shape id="_x0000_i1087" type="#_x0000_t75" style="width:49.5pt;height:18pt" o:ole="">
                  <v:imagedata r:id="rId22" o:title=""/>
                </v:shape>
                <w:control r:id="rId23" w:name="DefaultOcxName8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</w:tbl>
    <w:p w:rsidR="007F2582" w:rsidRPr="001535A5" w:rsidRDefault="007F2582" w:rsidP="007F2582">
      <w:r w:rsidRPr="001535A5">
        <w:object w:dxaOrig="1440" w:dyaOrig="1440">
          <v:shape id="_x0000_i1154" type="#_x0000_t75" style="width:94.5pt;height:22.5pt" o:ole="">
            <v:imagedata r:id="rId24" o:title=""/>
          </v:shape>
          <w:control r:id="rId25" w:name="DefaultOcxName9" w:shapeid="_x0000_i1154"/>
        </w:object>
      </w:r>
      <w:r w:rsidRPr="001535A5">
        <w:object w:dxaOrig="1440" w:dyaOrig="1440">
          <v:shape id="_x0000_i1155" type="#_x0000_t75" style="width:159.75pt;height:22.5pt" o:ole="">
            <v:imagedata r:id="rId26" o:title=""/>
          </v:shape>
          <w:control r:id="rId27" w:name="DefaultOcxName10" w:shapeid="_x0000_i1155"/>
        </w:object>
      </w:r>
      <w:r w:rsidRPr="001535A5">
        <w:t xml:space="preserve"> </w:t>
      </w:r>
    </w:p>
    <w:p w:rsidR="007F2582" w:rsidRPr="001535A5" w:rsidRDefault="00E12465" w:rsidP="007F2582">
      <w:r>
        <w:t> </w:t>
      </w:r>
    </w:p>
    <w:p w:rsidR="007F2582" w:rsidRPr="001535A5" w:rsidRDefault="000F14AD" w:rsidP="007F2582">
      <w:hyperlink r:id="rId28" w:history="1">
        <w:r w:rsidR="007F2582" w:rsidRPr="001535A5">
          <w:t>Министерство экономического развития Российской Федерации</w:t>
        </w:r>
      </w:hyperlink>
      <w:r w:rsidR="007F2582" w:rsidRPr="001535A5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9"/>
      </w:tblGrid>
      <w:tr w:rsidR="007F2582" w:rsidRPr="001535A5" w:rsidTr="007F2582">
        <w:tc>
          <w:tcPr>
            <w:tcW w:w="0" w:type="auto"/>
            <w:vAlign w:val="center"/>
            <w:hideMark/>
          </w:tcPr>
          <w:p w:rsidR="007F2582" w:rsidRPr="001535A5" w:rsidRDefault="007F2582" w:rsidP="000F14AD">
            <w:r w:rsidRPr="001535A5">
              <w:t xml:space="preserve">ПЛАН-ГРАФИК </w:t>
            </w:r>
            <w:r w:rsidRPr="001535A5">
              <w:br/>
            </w:r>
            <w:r w:rsidRPr="001535A5">
              <w:br/>
              <w:t xml:space="preserve">закупок товаров, работ, услуг для обеспечения нужд </w:t>
            </w:r>
            <w:r w:rsidRPr="001535A5">
              <w:br/>
            </w:r>
            <w:r w:rsidRPr="001535A5">
              <w:br/>
              <w:t xml:space="preserve">субъекта Российской Федерации и муниципальных нужд </w:t>
            </w:r>
            <w:r w:rsidRPr="001535A5">
              <w:br/>
            </w:r>
            <w:r w:rsidRPr="001535A5">
              <w:br/>
              <w:t xml:space="preserve">на 2017 финансовый год </w:t>
            </w:r>
          </w:p>
        </w:tc>
      </w:tr>
    </w:tbl>
    <w:p w:rsidR="007F2582" w:rsidRPr="001535A5" w:rsidRDefault="007F2582" w:rsidP="007F258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  <w:gridCol w:w="1709"/>
        <w:gridCol w:w="1709"/>
        <w:gridCol w:w="1709"/>
        <w:gridCol w:w="1710"/>
      </w:tblGrid>
      <w:tr w:rsidR="007F2582" w:rsidRPr="001535A5" w:rsidTr="007F2582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vMerge w:val="restart"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Коды </w:t>
            </w:r>
          </w:p>
        </w:tc>
      </w:tr>
      <w:tr w:rsidR="007F2582" w:rsidRPr="001535A5" w:rsidTr="007F2582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</w:tr>
      <w:tr w:rsidR="007F2582" w:rsidRPr="001535A5" w:rsidTr="007F2582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7F2582" w:rsidRPr="001535A5" w:rsidRDefault="007F2582" w:rsidP="000F14AD">
            <w:r w:rsidRPr="001535A5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04020614</w:t>
            </w:r>
          </w:p>
        </w:tc>
      </w:tr>
      <w:tr w:rsidR="007F2582" w:rsidRPr="001535A5" w:rsidTr="007F2582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F2582" w:rsidRPr="001535A5" w:rsidRDefault="007F2582" w:rsidP="000F14AD">
            <w:r w:rsidRPr="001535A5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2520006316</w:t>
            </w:r>
          </w:p>
        </w:tc>
      </w:tr>
      <w:tr w:rsidR="007F2582" w:rsidRPr="001535A5" w:rsidTr="007F2582">
        <w:trPr>
          <w:gridAfter w:val="1"/>
          <w:wAfter w:w="968" w:type="dxa"/>
          <w:trHeight w:val="509"/>
        </w:trPr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252001001</w:t>
            </w:r>
          </w:p>
        </w:tc>
      </w:tr>
      <w:tr w:rsidR="007F2582" w:rsidRPr="001535A5" w:rsidTr="007F2582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</w:tr>
      <w:tr w:rsidR="007F2582" w:rsidRPr="001535A5" w:rsidTr="007F2582">
        <w:tc>
          <w:tcPr>
            <w:tcW w:w="2800" w:type="pct"/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75404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05620419101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Михайловский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1535A5">
              <w:t>ул</w:t>
            </w:r>
            <w:proofErr w:type="spellEnd"/>
            <w:proofErr w:type="gramEnd"/>
            <w:r w:rsidRPr="001535A5"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05620419101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1535A5">
              <w:t>ул</w:t>
            </w:r>
            <w:proofErr w:type="spellEnd"/>
            <w:proofErr w:type="gramEnd"/>
            <w:r w:rsidRPr="001535A5"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vAlign w:val="center"/>
            <w:hideMark/>
          </w:tcPr>
          <w:p w:rsidR="007F2582" w:rsidRPr="001535A5" w:rsidRDefault="007F2582" w:rsidP="000F14AD">
            <w:r w:rsidRPr="001535A5">
              <w:t>Совокупный годовой объем закупок (</w:t>
            </w:r>
            <w:proofErr w:type="spellStart"/>
            <w:r w:rsidRPr="001535A5">
              <w:t>справочно</w:t>
            </w:r>
            <w:proofErr w:type="spellEnd"/>
            <w:r w:rsidRPr="001535A5"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20341.31400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</w:tbl>
    <w:p w:rsidR="007F2582" w:rsidRPr="001535A5" w:rsidRDefault="007F2582" w:rsidP="007F2582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288"/>
        <w:gridCol w:w="687"/>
        <w:gridCol w:w="687"/>
        <w:gridCol w:w="540"/>
        <w:gridCol w:w="459"/>
        <w:gridCol w:w="526"/>
        <w:gridCol w:w="405"/>
        <w:gridCol w:w="405"/>
        <w:gridCol w:w="500"/>
        <w:gridCol w:w="323"/>
        <w:gridCol w:w="444"/>
        <w:gridCol w:w="320"/>
        <w:gridCol w:w="425"/>
        <w:gridCol w:w="311"/>
        <w:gridCol w:w="305"/>
        <w:gridCol w:w="565"/>
        <w:gridCol w:w="530"/>
        <w:gridCol w:w="465"/>
        <w:gridCol w:w="465"/>
        <w:gridCol w:w="525"/>
        <w:gridCol w:w="503"/>
        <w:gridCol w:w="623"/>
        <w:gridCol w:w="529"/>
        <w:gridCol w:w="775"/>
        <w:gridCol w:w="528"/>
        <w:gridCol w:w="567"/>
        <w:gridCol w:w="528"/>
        <w:gridCol w:w="544"/>
        <w:gridCol w:w="488"/>
        <w:gridCol w:w="578"/>
        <w:gridCol w:w="488"/>
      </w:tblGrid>
      <w:tr w:rsidR="007F2582" w:rsidRPr="00F0041A" w:rsidTr="007F25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 xml:space="preserve">№ </w:t>
            </w:r>
            <w:proofErr w:type="gramStart"/>
            <w:r w:rsidRPr="00F0041A">
              <w:rPr>
                <w:sz w:val="18"/>
                <w:szCs w:val="18"/>
              </w:rPr>
              <w:t>п</w:t>
            </w:r>
            <w:proofErr w:type="gramEnd"/>
            <w:r w:rsidRPr="00F0041A">
              <w:rPr>
                <w:sz w:val="18"/>
                <w:szCs w:val="18"/>
              </w:rPr>
              <w:lastRenderedPageBreak/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7F2582">
            <w:pPr>
              <w:rPr>
                <w:sz w:val="18"/>
                <w:szCs w:val="18"/>
              </w:rPr>
            </w:pPr>
            <w:proofErr w:type="gramStart"/>
            <w:r w:rsidRPr="00F0041A">
              <w:rPr>
                <w:sz w:val="18"/>
                <w:szCs w:val="18"/>
              </w:rPr>
              <w:t xml:space="preserve">Начальная </w:t>
            </w:r>
            <w:r w:rsidRPr="00F0041A">
              <w:rPr>
                <w:sz w:val="18"/>
                <w:szCs w:val="18"/>
              </w:rPr>
              <w:lastRenderedPageBreak/>
              <w:t xml:space="preserve">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 xml:space="preserve">Размер </w:t>
            </w:r>
            <w:r w:rsidRPr="00F0041A">
              <w:rPr>
                <w:sz w:val="18"/>
                <w:szCs w:val="18"/>
              </w:rPr>
              <w:lastRenderedPageBreak/>
              <w:t xml:space="preserve">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>Единица измер</w:t>
            </w:r>
            <w:r w:rsidRPr="00F0041A">
              <w:rPr>
                <w:sz w:val="18"/>
                <w:szCs w:val="18"/>
              </w:rPr>
              <w:lastRenderedPageBreak/>
              <w:t xml:space="preserve">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>Периодичн</w:t>
            </w:r>
            <w:r w:rsidRPr="00F0041A">
              <w:rPr>
                <w:sz w:val="18"/>
                <w:szCs w:val="18"/>
              </w:rPr>
              <w:lastRenderedPageBreak/>
              <w:t xml:space="preserve">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>Планируем</w:t>
            </w:r>
            <w:r w:rsidRPr="00F0041A">
              <w:rPr>
                <w:sz w:val="18"/>
                <w:szCs w:val="18"/>
              </w:rPr>
              <w:lastRenderedPageBreak/>
              <w:t xml:space="preserve">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>Планируем</w:t>
            </w:r>
            <w:r w:rsidRPr="00F0041A">
              <w:rPr>
                <w:sz w:val="18"/>
                <w:szCs w:val="18"/>
              </w:rPr>
              <w:lastRenderedPageBreak/>
              <w:t xml:space="preserve">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>Способ опре</w:t>
            </w:r>
            <w:r w:rsidRPr="00F0041A">
              <w:rPr>
                <w:sz w:val="18"/>
                <w:szCs w:val="18"/>
              </w:rPr>
              <w:lastRenderedPageBreak/>
              <w:t xml:space="preserve">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F0041A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>Преимущес</w:t>
            </w:r>
            <w:r w:rsidRPr="00F0041A">
              <w:rPr>
                <w:sz w:val="18"/>
                <w:szCs w:val="18"/>
              </w:rPr>
              <w:lastRenderedPageBreak/>
              <w:t>тва, предоставля</w:t>
            </w:r>
            <w:r w:rsidRPr="00F0041A">
              <w:rPr>
                <w:sz w:val="18"/>
                <w:szCs w:val="18"/>
              </w:rPr>
              <w:softHyphen/>
              <w:t xml:space="preserve">емые участникам закупки в соответствии со статьями 28 и 29 Федерального закона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 xml:space="preserve">Осуществление </w:t>
            </w:r>
            <w:r w:rsidRPr="00F0041A">
              <w:rPr>
                <w:sz w:val="18"/>
                <w:szCs w:val="18"/>
              </w:rPr>
              <w:lastRenderedPageBreak/>
              <w:t>закупки у субъектов малого предпринима</w:t>
            </w:r>
            <w:r w:rsidRPr="00F0041A">
              <w:rPr>
                <w:sz w:val="18"/>
                <w:szCs w:val="18"/>
              </w:rPr>
              <w:softHyphen/>
              <w:t>тельства и социально ориентирова</w:t>
            </w:r>
            <w:r w:rsidRPr="00F0041A">
              <w:rPr>
                <w:sz w:val="18"/>
                <w:szCs w:val="18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>Применени</w:t>
            </w:r>
            <w:r w:rsidRPr="00F0041A">
              <w:rPr>
                <w:sz w:val="18"/>
                <w:szCs w:val="18"/>
              </w:rPr>
              <w:lastRenderedPageBreak/>
              <w:t xml:space="preserve">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>Дополнител</w:t>
            </w:r>
            <w:r w:rsidRPr="00F0041A">
              <w:rPr>
                <w:sz w:val="18"/>
                <w:szCs w:val="18"/>
              </w:rPr>
              <w:lastRenderedPageBreak/>
              <w:t xml:space="preserve">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 xml:space="preserve">Сведения </w:t>
            </w:r>
            <w:r w:rsidRPr="00F0041A">
              <w:rPr>
                <w:sz w:val="18"/>
                <w:szCs w:val="18"/>
              </w:rPr>
              <w:lastRenderedPageBreak/>
              <w:t xml:space="preserve">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>Информаци</w:t>
            </w:r>
            <w:r w:rsidRPr="00F0041A">
              <w:rPr>
                <w:sz w:val="18"/>
                <w:szCs w:val="18"/>
              </w:rPr>
              <w:lastRenderedPageBreak/>
              <w:t xml:space="preserve">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>Обоснова</w:t>
            </w:r>
            <w:r w:rsidRPr="00F0041A">
              <w:rPr>
                <w:sz w:val="18"/>
                <w:szCs w:val="18"/>
              </w:rPr>
              <w:lastRenderedPageBreak/>
              <w:t xml:space="preserve">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>Уполномоч</w:t>
            </w:r>
            <w:r w:rsidRPr="00F0041A">
              <w:rPr>
                <w:sz w:val="18"/>
                <w:szCs w:val="18"/>
              </w:rPr>
              <w:lastRenderedPageBreak/>
              <w:t xml:space="preserve">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lastRenderedPageBreak/>
              <w:t>Организа</w:t>
            </w:r>
            <w:r w:rsidRPr="00F0041A">
              <w:rPr>
                <w:sz w:val="18"/>
                <w:szCs w:val="18"/>
              </w:rPr>
              <w:lastRenderedPageBreak/>
              <w:t xml:space="preserve">тор совместного конкурса или аукциона </w:t>
            </w:r>
          </w:p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наимено</w:t>
            </w:r>
            <w:r w:rsidRPr="001535A5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>наимено</w:t>
            </w:r>
            <w:r w:rsidRPr="00F0041A">
              <w:rPr>
                <w:sz w:val="18"/>
                <w:szCs w:val="1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  <w:r w:rsidRPr="00F0041A">
              <w:rPr>
                <w:sz w:val="18"/>
                <w:szCs w:val="18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F0041A" w:rsidRDefault="007F2582" w:rsidP="000F14AD">
            <w:pPr>
              <w:rPr>
                <w:sz w:val="18"/>
                <w:szCs w:val="18"/>
              </w:rPr>
            </w:pPr>
          </w:p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32</w:t>
            </w:r>
          </w:p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173252000631625200100100010026832244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изготовление технических планов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изготовление проектов 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proofErr w:type="gramStart"/>
            <w:r w:rsidRPr="001535A5">
              <w:t>Участники закупки могут быть только субъектами малого предпринимательства или социально ориентированными некоммерческими организациями)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173252000631625200100100020226832244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изготовление проектов 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изготовление проектов 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173252000631625200100100030</w:t>
            </w:r>
            <w:r w:rsidRPr="001535A5">
              <w:lastRenderedPageBreak/>
              <w:t>056832244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 xml:space="preserve">оценка объектов </w:t>
            </w:r>
            <w:r w:rsidRPr="001535A5">
              <w:lastRenderedPageBreak/>
              <w:t>движимого 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 xml:space="preserve">оценка объектов </w:t>
            </w:r>
            <w:r w:rsidRPr="001535A5">
              <w:lastRenderedPageBreak/>
              <w:t xml:space="preserve">движимого и недвижимого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270.000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270.000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Условная </w:t>
            </w:r>
            <w:r w:rsidRPr="001535A5"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2700.0</w:t>
            </w:r>
            <w:r w:rsidRPr="001535A5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13500.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Электронный </w:t>
            </w:r>
            <w:r w:rsidRPr="001535A5"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 xml:space="preserve">Участники закупки </w:t>
            </w:r>
            <w:r w:rsidRPr="001535A5">
              <w:lastRenderedPageBreak/>
              <w:t xml:space="preserve">только субъектами малого предпринимательства или социально ориентированными некоммерческими организациями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</w:t>
            </w:r>
            <w:r w:rsidRPr="001535A5">
              <w:lastRenderedPageBreak/>
              <w:t>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173252000631625200100100040066832244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межевание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межевание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 xml:space="preserve">Участники закупки могут </w:t>
            </w:r>
            <w:bookmarkStart w:id="0" w:name="_GoBack"/>
            <w:bookmarkEnd w:id="0"/>
            <w:r w:rsidRPr="001535A5">
              <w:t xml:space="preserve">быть только субъектами </w:t>
            </w:r>
            <w:r w:rsidRPr="001535A5">
              <w:lastRenderedPageBreak/>
              <w:t>малого предпринимательства или социально ориентированными некоммерческими организациями (в соответствии с частью 3 статьи 30 Ф</w:t>
            </w:r>
            <w:r w:rsidR="00F0041A">
              <w:t>З</w:t>
            </w:r>
            <w:r w:rsidRPr="001535A5">
              <w:t>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173252000631625200100100050</w:t>
            </w:r>
            <w:r w:rsidRPr="001535A5">
              <w:lastRenderedPageBreak/>
              <w:t>078610244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 xml:space="preserve">проведение </w:t>
            </w:r>
            <w:r w:rsidRPr="001535A5">
              <w:lastRenderedPageBreak/>
              <w:t>диспансеризации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диспансериза</w:t>
            </w:r>
            <w:r w:rsidRPr="001535A5">
              <w:lastRenderedPageBreak/>
              <w:t xml:space="preserve">ция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117.200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117.200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</w:t>
            </w:r>
            <w:r w:rsidRPr="001535A5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</w:t>
            </w:r>
            <w:r w:rsidRPr="001535A5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87</w:t>
            </w:r>
            <w:r w:rsidRPr="001535A5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lastRenderedPageBreak/>
              <w:t>Условн</w:t>
            </w:r>
            <w:r w:rsidRPr="001535A5">
              <w:lastRenderedPageBreak/>
              <w:t>ая 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1172.0</w:t>
            </w:r>
            <w:r w:rsidRPr="001535A5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5860.0</w:t>
            </w:r>
            <w:r w:rsidRPr="001535A5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12.20</w:t>
            </w:r>
            <w:r w:rsidRPr="001535A5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12.20</w:t>
            </w:r>
            <w:r w:rsidRPr="001535A5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Электронн</w:t>
            </w:r>
            <w:r w:rsidRPr="001535A5"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 xml:space="preserve">согласно </w:t>
            </w:r>
            <w:r w:rsidRPr="001535A5">
              <w:lastRenderedPageBreak/>
              <w:t>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173252000631625200100100060084211244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строительство подъездных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строительство подъездных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Условная 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Участники закупки могут быть только субъектами малого предпринимательства или социально ориентированными </w:t>
            </w:r>
            <w:r w:rsidRPr="001535A5">
              <w:lastRenderedPageBreak/>
              <w:t>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173252000631625200100100070097111244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проектирование линий электропередач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проектирование линий электропередач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Условная 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</w:t>
            </w:r>
            <w:r w:rsidRPr="001535A5">
              <w:lastRenderedPageBreak/>
              <w:t>631625200100100080104120244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стро</w:t>
            </w:r>
            <w:r w:rsidRPr="001535A5">
              <w:lastRenderedPageBreak/>
              <w:t>ительство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стро</w:t>
            </w:r>
            <w:r w:rsidRPr="001535A5">
              <w:lastRenderedPageBreak/>
              <w:t>ительство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52</w:t>
            </w:r>
            <w:r w:rsidRPr="001535A5">
              <w:lastRenderedPageBreak/>
              <w:t>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52</w:t>
            </w:r>
            <w:r w:rsidRPr="001535A5">
              <w:lastRenderedPageBreak/>
              <w:t>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</w:t>
            </w:r>
            <w:r w:rsidRPr="001535A5"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</w:t>
            </w:r>
            <w:r w:rsidRPr="001535A5"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</w:t>
            </w:r>
            <w:r w:rsidRPr="001535A5"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8</w:t>
            </w:r>
            <w:r w:rsidRPr="001535A5"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lastRenderedPageBreak/>
              <w:t>Ус</w:t>
            </w:r>
            <w:r w:rsidRPr="001535A5">
              <w:lastRenderedPageBreak/>
              <w:t>ловная 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</w:t>
            </w:r>
            <w:r w:rsidRPr="001535A5">
              <w:lastRenderedPageBreak/>
              <w:t>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26</w:t>
            </w:r>
            <w:r w:rsidRPr="001535A5">
              <w:lastRenderedPageBreak/>
              <w:t>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12.</w:t>
            </w:r>
            <w:r w:rsidRPr="001535A5"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12.</w:t>
            </w:r>
            <w:r w:rsidRPr="001535A5"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Эле</w:t>
            </w:r>
            <w:r w:rsidRPr="001535A5">
              <w:lastRenderedPageBreak/>
              <w:t>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</w:t>
            </w:r>
            <w:r w:rsidRPr="001535A5">
              <w:lastRenderedPageBreak/>
              <w:t>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173252000631625200100100090110170244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отлов бездомных 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отлов бездомных 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379.28000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379.28000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Условная 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18964.00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173252000631625200100100100124299244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установка отстойника </w:t>
            </w:r>
            <w:proofErr w:type="gramStart"/>
            <w:r w:rsidRPr="001535A5">
              <w:t>в</w:t>
            </w:r>
            <w:proofErr w:type="gramEnd"/>
            <w:r w:rsidRPr="001535A5">
              <w:t xml:space="preserve"> с. </w:t>
            </w:r>
            <w:proofErr w:type="spellStart"/>
            <w:r w:rsidRPr="001535A5">
              <w:t>Кремово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установка отстойника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Условная 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 xml:space="preserve">Участники закупки могут быть только субъектами малого предпринимательства или </w:t>
            </w:r>
            <w:r w:rsidRPr="001535A5">
              <w:lastRenderedPageBreak/>
              <w:t>социально ориентированными некоммерческими организациями (в соответствии с частью 3 статьи 30 Ф</w:t>
            </w:r>
            <w:r w:rsidR="00F0041A">
              <w:t>З</w:t>
            </w:r>
            <w:r w:rsidRPr="001535A5">
              <w:t>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173252000631625200100100110043319244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ремонт здания и оборудования канализационной </w:t>
            </w:r>
            <w:r w:rsidRPr="001535A5">
              <w:lastRenderedPageBreak/>
              <w:t>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 xml:space="preserve">ремонт здания и оборудования канализационной </w:t>
            </w:r>
            <w:r w:rsidRPr="001535A5">
              <w:lastRenderedPageBreak/>
              <w:t>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spellStart"/>
            <w:r w:rsidRPr="001535A5">
              <w:t>Усл</w:t>
            </w:r>
            <w:proofErr w:type="spellEnd"/>
            <w:r w:rsidR="000F14AD">
              <w:t>.</w:t>
            </w:r>
            <w:r w:rsidRPr="001535A5">
              <w:t xml:space="preserve"> ед</w:t>
            </w:r>
            <w:r w:rsidR="000F14AD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173252000631625200100100120133319244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ремонт </w:t>
            </w:r>
            <w:proofErr w:type="spellStart"/>
            <w:r w:rsidRPr="001535A5">
              <w:t>водонасосной</w:t>
            </w:r>
            <w:proofErr w:type="spellEnd"/>
            <w:r w:rsidRPr="001535A5">
              <w:t xml:space="preserve"> станции с. </w:t>
            </w:r>
            <w:proofErr w:type="spellStart"/>
            <w:r w:rsidRPr="001535A5">
              <w:t>Ляличи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ремонт </w:t>
            </w:r>
            <w:proofErr w:type="spellStart"/>
            <w:r w:rsidRPr="001535A5">
              <w:t>водонасосной</w:t>
            </w:r>
            <w:proofErr w:type="spellEnd"/>
            <w:r w:rsidRPr="001535A5">
              <w:t xml:space="preserve">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spellStart"/>
            <w:r w:rsidRPr="001535A5">
              <w:t>Усл</w:t>
            </w:r>
            <w:proofErr w:type="spellEnd"/>
            <w:r w:rsidR="000F14AD">
              <w:t>.</w:t>
            </w:r>
            <w:r w:rsidRPr="001535A5">
              <w:t xml:space="preserve"> ед</w:t>
            </w:r>
            <w:r w:rsidR="000F14AD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изготовление технической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изготовление технической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spellStart"/>
            <w:r w:rsidRPr="001535A5">
              <w:t>Усл</w:t>
            </w:r>
            <w:proofErr w:type="spellEnd"/>
            <w:r w:rsidR="000F14AD">
              <w:t>.</w:t>
            </w:r>
            <w:r w:rsidRPr="001535A5">
              <w:t xml:space="preserve"> ед</w:t>
            </w:r>
            <w:r w:rsidR="000F14AD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173252000631625200100100140154399244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ремонтные работы на сетях электроснаб</w:t>
            </w:r>
            <w:r w:rsidRPr="001535A5">
              <w:lastRenderedPageBreak/>
              <w:t>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ремонтные работы на сетях электроснаб</w:t>
            </w:r>
            <w:r w:rsidRPr="001535A5">
              <w:lastRenderedPageBreak/>
              <w:t>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350.00000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Участники закупки могут быть только субъектами малог</w:t>
            </w:r>
            <w:r w:rsidRPr="001535A5">
              <w:lastRenderedPageBreak/>
              <w:t>о предпринимательства или социально ориентированными некоммерческими организациями (в соответствии с частью 3 статьи 30 Ф</w:t>
            </w:r>
            <w:r w:rsidR="000F14AD">
              <w:t>З</w:t>
            </w:r>
            <w:r w:rsidRPr="001535A5">
              <w:t>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173252000631625200100100150</w:t>
            </w:r>
            <w:r w:rsidRPr="001535A5">
              <w:lastRenderedPageBreak/>
              <w:t>149609244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изготовление прое</w:t>
            </w:r>
            <w:r w:rsidRPr="001535A5">
              <w:lastRenderedPageBreak/>
              <w:t>ктной документации на 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изготовление доку</w:t>
            </w:r>
            <w:r w:rsidRPr="001535A5">
              <w:lastRenderedPageBreak/>
              <w:t>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400.000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400.000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0.000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 xml:space="preserve">Условная </w:t>
            </w:r>
            <w:r w:rsidRPr="001535A5">
              <w:lastRenderedPageBreak/>
              <w:t>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4000.0</w:t>
            </w:r>
            <w:r w:rsidRPr="001535A5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20000.</w:t>
            </w:r>
            <w:r w:rsidRPr="001535A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Электронный </w:t>
            </w:r>
            <w:r w:rsidRPr="001535A5"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Участники закупки </w:t>
            </w:r>
            <w:r w:rsidRPr="001535A5">
              <w:lastRenderedPageBreak/>
              <w:t>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</w:t>
            </w:r>
            <w:r w:rsidR="000F14AD">
              <w:t>З</w:t>
            </w:r>
            <w:r w:rsidRPr="001535A5">
              <w:t xml:space="preserve">№ </w:t>
            </w:r>
            <w:r w:rsidRPr="001535A5">
              <w:lastRenderedPageBreak/>
              <w:t>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</w:t>
            </w:r>
            <w:r w:rsidRPr="001535A5">
              <w:lastRenderedPageBreak/>
              <w:t>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173252000631625200100100160164120243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7600.00000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7600.00000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Условная 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173252000631625200100100170174399244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ремонт сетей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ремонт сетей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Условная 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173252000631625200100100180183530244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Условная ед</w:t>
            </w:r>
            <w:r w:rsidR="00F0041A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Закупка у ед</w:t>
            </w:r>
            <w:proofErr w:type="gramStart"/>
            <w:r w:rsidR="00F0041A">
              <w:t>.</w:t>
            </w:r>
            <w:r w:rsidRPr="001535A5">
              <w:t>(</w:t>
            </w:r>
            <w:proofErr w:type="gramEnd"/>
            <w:r w:rsidRPr="001535A5">
              <w:t>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173252000631625200100100190193530244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388.93600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388.93600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Закупка у ед</w:t>
            </w:r>
            <w:r w:rsidR="00F0041A">
              <w:t>.</w:t>
            </w:r>
            <w:r w:rsidRPr="001535A5">
              <w:t xml:space="preserve">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173252000631625200100100200203511244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услуги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услуги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91.37800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91.37800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r w:rsidRPr="001535A5">
              <w:t>Закупка у ед</w:t>
            </w:r>
            <w:r w:rsidR="00F0041A">
              <w:t>.</w:t>
            </w:r>
            <w:r w:rsidRPr="001535A5">
              <w:t xml:space="preserve">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173252000631625200100100210</w:t>
            </w:r>
            <w:r w:rsidRPr="001535A5">
              <w:lastRenderedPageBreak/>
              <w:t>219609244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услуги по соде</w:t>
            </w:r>
            <w:r w:rsidRPr="001535A5">
              <w:lastRenderedPageBreak/>
              <w:t xml:space="preserve">ржанию жилых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услуги по соде</w:t>
            </w:r>
            <w:r w:rsidRPr="001535A5">
              <w:lastRenderedPageBreak/>
              <w:t>ржанию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</w:t>
            </w:r>
            <w:r w:rsidRPr="001535A5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</w:t>
            </w:r>
            <w:r w:rsidRPr="001535A5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F0041A">
            <w:proofErr w:type="spellStart"/>
            <w:r w:rsidRPr="001535A5">
              <w:t>Усл</w:t>
            </w:r>
            <w:proofErr w:type="spellEnd"/>
            <w:r w:rsidR="00F0041A">
              <w:t>.</w:t>
            </w:r>
            <w:r w:rsidRPr="001535A5">
              <w:t xml:space="preserve"> ед</w:t>
            </w:r>
            <w:r w:rsidR="00F0041A"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Ежемеся</w:t>
            </w:r>
            <w:r w:rsidRPr="001535A5">
              <w:lastRenderedPageBreak/>
              <w:t xml:space="preserve">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Закупка у </w:t>
            </w:r>
            <w:r w:rsidRPr="001535A5">
              <w:lastRenderedPageBreak/>
              <w:t>ед</w:t>
            </w:r>
            <w:r w:rsidR="000F14AD">
              <w:t>.</w:t>
            </w:r>
            <w:r w:rsidRPr="001535A5">
              <w:t xml:space="preserve">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Товары, работы или услуги на сумму, не превышающую 100 тыс. рублей (в случае заключения контракта в соответствии с пунктом 4 части 1 статьи 93 </w:t>
            </w:r>
            <w:r w:rsidR="000F14AD">
              <w:t>ФЗ</w:t>
            </w:r>
            <w:r w:rsidRPr="001535A5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1154.52000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1154.52000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173252000631625200100111110000000244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1154.52000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1154.52000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20341.31400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20341.31400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</w:tr>
      <w:tr w:rsidR="00F0041A" w:rsidRPr="001535A5" w:rsidTr="007F258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3030.00000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X</w:t>
            </w:r>
          </w:p>
        </w:tc>
      </w:tr>
    </w:tbl>
    <w:p w:rsidR="007F2582" w:rsidRPr="001535A5" w:rsidRDefault="007F2582" w:rsidP="007F2582">
      <w:r w:rsidRPr="001535A5">
        <w:br/>
      </w:r>
      <w:r w:rsidRPr="001535A5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17"/>
        <w:gridCol w:w="3275"/>
        <w:gridCol w:w="818"/>
        <w:gridCol w:w="3275"/>
        <w:gridCol w:w="6"/>
      </w:tblGrid>
      <w:tr w:rsidR="007F2582" w:rsidRPr="001535A5" w:rsidTr="007F2582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28.12.2016</w:t>
            </w:r>
          </w:p>
        </w:tc>
      </w:tr>
      <w:tr w:rsidR="007F2582" w:rsidRPr="001535A5" w:rsidTr="007F2582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F2582" w:rsidRPr="001535A5" w:rsidRDefault="007F2582" w:rsidP="000F14AD">
            <w:r w:rsidRPr="001535A5">
              <w:t>(</w:t>
            </w:r>
            <w:proofErr w:type="spellStart"/>
            <w:r w:rsidRPr="001535A5">
              <w:t>ф.и.о.</w:t>
            </w:r>
            <w:proofErr w:type="spellEnd"/>
            <w:r w:rsidRPr="001535A5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(дата утверждения) </w:t>
            </w:r>
          </w:p>
        </w:tc>
      </w:tr>
      <w:tr w:rsidR="007F2582" w:rsidRPr="001535A5" w:rsidTr="007F258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F2582" w:rsidRPr="001535A5" w:rsidRDefault="007F2582" w:rsidP="000F14AD">
            <w:r w:rsidRPr="001535A5">
              <w:t xml:space="preserve">М.П. </w:t>
            </w:r>
          </w:p>
        </w:tc>
      </w:tr>
      <w:tr w:rsidR="007F2582" w:rsidRPr="001535A5" w:rsidTr="007F2582">
        <w:tc>
          <w:tcPr>
            <w:tcW w:w="2500" w:type="pct"/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(</w:t>
            </w:r>
            <w:proofErr w:type="spellStart"/>
            <w:r w:rsidRPr="001535A5">
              <w:t>ф.и.о.</w:t>
            </w:r>
            <w:proofErr w:type="spellEnd"/>
            <w:r w:rsidRPr="001535A5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</w:tbl>
    <w:p w:rsidR="007F2582" w:rsidRPr="001535A5" w:rsidRDefault="007F2582" w:rsidP="007F2582">
      <w:r w:rsidRPr="001535A5">
        <w:br/>
      </w:r>
      <w:r w:rsidRPr="001535A5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9"/>
      </w:tblGrid>
      <w:tr w:rsidR="007F2582" w:rsidRPr="001535A5" w:rsidTr="007F2582">
        <w:tc>
          <w:tcPr>
            <w:tcW w:w="0" w:type="auto"/>
            <w:vAlign w:val="center"/>
            <w:hideMark/>
          </w:tcPr>
          <w:p w:rsidR="007F2582" w:rsidRPr="001535A5" w:rsidRDefault="007F2582" w:rsidP="000F14AD">
            <w:r w:rsidRPr="001535A5">
              <w:t xml:space="preserve">ФОРМА </w:t>
            </w:r>
            <w:r w:rsidRPr="001535A5">
              <w:br/>
            </w:r>
            <w:r w:rsidRPr="001535A5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535A5">
              <w:br/>
            </w:r>
            <w:r w:rsidRPr="001535A5">
              <w:br/>
              <w:t xml:space="preserve">при формировании и утверждении плана-графика закупок </w:t>
            </w:r>
          </w:p>
        </w:tc>
      </w:tr>
    </w:tbl>
    <w:p w:rsidR="007F2582" w:rsidRPr="001535A5" w:rsidRDefault="007F2582" w:rsidP="007F258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2730"/>
        <w:gridCol w:w="1822"/>
        <w:gridCol w:w="2730"/>
      </w:tblGrid>
      <w:tr w:rsidR="007F2582" w:rsidRPr="001535A5" w:rsidTr="007F258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7F2582" w:rsidRPr="001535A5" w:rsidRDefault="007F2582" w:rsidP="000F14AD"/>
        </w:tc>
        <w:tc>
          <w:tcPr>
            <w:tcW w:w="5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 xml:space="preserve">Нет размещенных версий </w:t>
            </w:r>
          </w:p>
        </w:tc>
      </w:tr>
      <w:tr w:rsidR="007F2582" w:rsidRPr="001535A5" w:rsidTr="007F258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Совокупный годовой объем закупок (</w:t>
            </w:r>
            <w:proofErr w:type="spellStart"/>
            <w:r w:rsidRPr="001535A5">
              <w:t>справочно</w:t>
            </w:r>
            <w:proofErr w:type="spellEnd"/>
            <w:r w:rsidRPr="001535A5">
              <w:t xml:space="preserve">) 20341.31400 тыс. рублей </w:t>
            </w:r>
          </w:p>
        </w:tc>
        <w:tc>
          <w:tcPr>
            <w:tcW w:w="750" w:type="pct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</w:tbl>
    <w:p w:rsidR="007F2582" w:rsidRPr="001535A5" w:rsidRDefault="007F2582" w:rsidP="007F2582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885"/>
        <w:gridCol w:w="2552"/>
        <w:gridCol w:w="1559"/>
        <w:gridCol w:w="1985"/>
        <w:gridCol w:w="1842"/>
        <w:gridCol w:w="1134"/>
        <w:gridCol w:w="1701"/>
        <w:gridCol w:w="1839"/>
        <w:gridCol w:w="1619"/>
      </w:tblGrid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0F14AD">
            <w:r w:rsidRPr="001535A5">
              <w:t xml:space="preserve">№ </w:t>
            </w:r>
            <w:proofErr w:type="gramStart"/>
            <w:r w:rsidRPr="001535A5">
              <w:t>п</w:t>
            </w:r>
            <w:proofErr w:type="gramEnd"/>
            <w:r w:rsidRPr="001535A5">
              <w:t xml:space="preserve">/п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0F14AD">
            <w:r w:rsidRPr="001535A5">
              <w:t xml:space="preserve">Идентификационный код закупки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0F14AD">
            <w:r w:rsidRPr="001535A5">
              <w:t xml:space="preserve">Наименование объекта закупки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E12465">
            <w:r w:rsidRPr="001535A5">
              <w:t xml:space="preserve">Начальная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0F14AD">
            <w:r w:rsidRPr="001535A5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E12465">
            <w:proofErr w:type="gramStart"/>
            <w:r w:rsidRPr="001535A5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</w:t>
            </w:r>
            <w:r w:rsidR="00E12465">
              <w:t>ФЗ</w:t>
            </w:r>
            <w:r w:rsidRPr="001535A5">
              <w:t xml:space="preserve"> "О </w:t>
            </w:r>
            <w:r w:rsidRPr="001535A5">
              <w:lastRenderedPageBreak/>
              <w:t>контрактной системе в сфере закупок товаров, работ, услуг для обеспечения государственных и муниципальных нужд"),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</w:t>
            </w:r>
            <w:proofErr w:type="gramEnd"/>
            <w:r w:rsidRPr="001535A5">
              <w:t xml:space="preserve">, исполнителем), не предусмотренного частью 1 статьи 22 </w:t>
            </w:r>
            <w:r w:rsidR="00E12465">
              <w:t>ФЗ</w:t>
            </w:r>
            <w:r w:rsidRPr="001535A5"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0F14AD">
            <w:r w:rsidRPr="001535A5"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</w:t>
            </w:r>
            <w:r w:rsidRPr="001535A5">
              <w:lastRenderedPageBreak/>
              <w:t xml:space="preserve">иком, исполнителем) в порядке, установленном статьей 22 Федерального закона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0F14AD">
            <w:r w:rsidRPr="001535A5"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0F14AD">
            <w:r w:rsidRPr="001535A5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582" w:rsidRPr="001535A5" w:rsidRDefault="007F2582" w:rsidP="000F14AD">
            <w:r w:rsidRPr="001535A5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12465" w:rsidRPr="001535A5" w:rsidTr="00E12465">
        <w:trPr>
          <w:trHeight w:val="249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</w:t>
            </w:r>
          </w:p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173252000631625200100100010026832244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изготовление технических планов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173252000631625200100100020226</w:t>
            </w:r>
            <w:r w:rsidRPr="001535A5">
              <w:lastRenderedPageBreak/>
              <w:t>832244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 xml:space="preserve">изготовление проектов </w:t>
            </w:r>
            <w:r w:rsidRPr="001535A5">
              <w:lastRenderedPageBreak/>
              <w:t>перепланировки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150.00000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>М</w:t>
            </w:r>
            <w:r w:rsidR="00E12465">
              <w:t xml:space="preserve">етод сопоставимых </w:t>
            </w:r>
            <w:r w:rsidR="00E12465">
              <w:lastRenderedPageBreak/>
              <w:t xml:space="preserve">рыночных цен </w:t>
            </w:r>
            <w:r w:rsidRPr="001535A5"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Электронный </w:t>
            </w:r>
            <w:r w:rsidRPr="001535A5">
              <w:lastRenderedPageBreak/>
              <w:t>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lastRenderedPageBreak/>
              <w:t>согласно закона</w:t>
            </w:r>
            <w:proofErr w:type="gramEnd"/>
            <w:r w:rsidRPr="001535A5">
              <w:t xml:space="preserve"> </w:t>
            </w:r>
            <w:r w:rsidRPr="001535A5">
              <w:lastRenderedPageBreak/>
              <w:t>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173252000631625200100100030056832244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оценка объектов движимого и недвижимого имущества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270.00000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173252000631625200100100040066832244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межевание земельных участков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>М</w:t>
            </w:r>
            <w:r w:rsidR="00E12465">
              <w:t xml:space="preserve">етод сопоставимых рыночных цен </w:t>
            </w:r>
            <w:r w:rsidRPr="001535A5"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5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173252000631625200100100050078610244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проведение диспансеризации муниципальных служащих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117.20000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6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173252000631625200100100060084211244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строительство подъездных автомобильных дорог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1200.00000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Проектно-сметный метод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173252000631625200100100070097111244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проектирование линий электропередач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800.00000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8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173252000631625200100100080104120244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строительство дома культуры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5200.00000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Проектно-сметный метод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9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173252000631625200100100090110170244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отлов бездомных собак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379.28000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>М</w:t>
            </w:r>
            <w:r w:rsidR="00E12465">
              <w:t xml:space="preserve">етод сопоставимых рыночных цен </w:t>
            </w:r>
            <w:r w:rsidRPr="001535A5"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</w:t>
            </w:r>
            <w:r w:rsidRPr="001535A5">
              <w:lastRenderedPageBreak/>
              <w:t>200100100100124299244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 xml:space="preserve">установка отстойника </w:t>
            </w:r>
            <w:proofErr w:type="gramStart"/>
            <w:r w:rsidRPr="001535A5">
              <w:t>в</w:t>
            </w:r>
            <w:proofErr w:type="gramEnd"/>
            <w:r w:rsidRPr="001535A5">
              <w:t xml:space="preserve"> </w:t>
            </w:r>
            <w:r w:rsidRPr="001535A5">
              <w:lastRenderedPageBreak/>
              <w:t xml:space="preserve">с. </w:t>
            </w:r>
            <w:proofErr w:type="spellStart"/>
            <w:r w:rsidRPr="001535A5">
              <w:t>Кремово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360.00000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</w:t>
            </w:r>
            <w:r w:rsidRPr="001535A5">
              <w:lastRenderedPageBreak/>
              <w:t xml:space="preserve">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Электронный </w:t>
            </w:r>
            <w:r w:rsidRPr="001535A5">
              <w:lastRenderedPageBreak/>
              <w:t>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lastRenderedPageBreak/>
              <w:t>согласно закона</w:t>
            </w:r>
            <w:proofErr w:type="gramEnd"/>
            <w:r w:rsidRPr="001535A5">
              <w:t xml:space="preserve"> </w:t>
            </w:r>
            <w:r w:rsidRPr="001535A5">
              <w:lastRenderedPageBreak/>
              <w:t>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173252000631625200100100110043319244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ремонт здания и оборудования канализационной станции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360.00000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173252000631625200100100120133319244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ремонт </w:t>
            </w:r>
            <w:proofErr w:type="spellStart"/>
            <w:r w:rsidRPr="001535A5">
              <w:t>водонасосной</w:t>
            </w:r>
            <w:proofErr w:type="spellEnd"/>
            <w:r w:rsidRPr="001535A5">
              <w:t xml:space="preserve"> станции с. </w:t>
            </w:r>
            <w:proofErr w:type="spellStart"/>
            <w:r w:rsidRPr="001535A5">
              <w:t>Ляличи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320.00000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173252000631625200100100130039609244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изготовление технической документации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700.00000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173252000631625200100100140154399244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ремонтные работы на сетях электроснабжения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350.00000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>Метод сопоставимы</w:t>
            </w:r>
            <w:r w:rsidR="00E12465">
              <w:t xml:space="preserve">х рыночных цен </w:t>
            </w:r>
            <w:r w:rsidRPr="001535A5"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15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173252000631625200100100150149609244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изготовление проектной документации на строительство очистных сооружений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400.00000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16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173252000631625200100100160164120243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строительство очистных сооружений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7600.00000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Проектно-сметный метод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173252000631625200100100170174399244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ремонт сетей теплоснабжения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Метод сопоставимых рыночных цен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Электронный аукцион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18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173252000631625200100100180183530244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услуги теплоснабжения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582" w:rsidRPr="001535A5" w:rsidRDefault="00E12465" w:rsidP="00E12465">
            <w:r w:rsidRPr="00E12465">
              <w:t>Тарифный метод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Закупка у единственного поставщика (подрядчика, исполнителя)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19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173252000631625200100100190193530244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услуги теплоснабжения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388.93600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E12465" w:rsidP="00E12465">
            <w:r w:rsidRPr="00E12465">
              <w:t>Тарифный метод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Закупка у единственного поставщика (подрядчика, исполнителя)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173252000631625200100100200203511244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услуги электроснабжения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91.37800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E12465" w:rsidP="00E12465">
            <w:r w:rsidRPr="00E12465">
              <w:t>Тарифный метод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Закупка у единственного поставщика (подрядчика, исполнителя)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173252000631625200100100210219609244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услуги по содержанию жилых помещений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0.00000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 xml:space="preserve">Тарифный метод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Закупка у единственного пост</w:t>
            </w:r>
            <w:r w:rsidR="00E12465">
              <w:t>авщика (подрядчика, исполнителя</w:t>
            </w:r>
            <w:proofErr w:type="gram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proofErr w:type="gramStart"/>
            <w:r w:rsidRPr="001535A5">
              <w:t>согласно закона</w:t>
            </w:r>
            <w:proofErr w:type="gramEnd"/>
            <w:r w:rsidRPr="001535A5">
              <w:t xml:space="preserve"> 44-ФЗ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  <w:tr w:rsidR="00E12465" w:rsidRPr="001535A5" w:rsidTr="00E12465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22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173252000631625200100111110000000244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 xml:space="preserve">Товары, работы или услуги на сумму, не превышающую 100 тыс. рублей (в случае заключения контракта в соответствии с пунктом 4 части 1 статьи 93 </w:t>
            </w:r>
            <w:r w:rsidR="00E12465">
              <w:t>ФЗ</w:t>
            </w:r>
            <w:r w:rsidRPr="001535A5">
              <w:t>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1154.52000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E12465">
            <w:r w:rsidRPr="001535A5">
              <w:t>Метод сопоставимых рыночны</w:t>
            </w:r>
            <w:r w:rsidR="00E12465">
              <w:t xml:space="preserve">х цен </w:t>
            </w:r>
            <w:r w:rsidRPr="001535A5"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>
            <w:r w:rsidRPr="001535A5"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582" w:rsidRPr="001535A5" w:rsidRDefault="007F2582" w:rsidP="000F14AD"/>
        </w:tc>
      </w:tr>
    </w:tbl>
    <w:p w:rsidR="007F2582" w:rsidRPr="001535A5" w:rsidRDefault="007F2582" w:rsidP="007F258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17"/>
        <w:gridCol w:w="3275"/>
        <w:gridCol w:w="818"/>
        <w:gridCol w:w="3275"/>
        <w:gridCol w:w="6"/>
      </w:tblGrid>
      <w:tr w:rsidR="007F2582" w:rsidRPr="001535A5" w:rsidTr="007F2582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28.12.2016</w:t>
            </w:r>
          </w:p>
        </w:tc>
      </w:tr>
      <w:tr w:rsidR="007F2582" w:rsidRPr="001535A5" w:rsidTr="007F2582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F2582" w:rsidRPr="001535A5" w:rsidRDefault="007F2582" w:rsidP="000F14AD">
            <w:r w:rsidRPr="001535A5">
              <w:lastRenderedPageBreak/>
              <w:t>(</w:t>
            </w:r>
            <w:proofErr w:type="spellStart"/>
            <w:r w:rsidRPr="001535A5">
              <w:t>ф.и.о.</w:t>
            </w:r>
            <w:proofErr w:type="spellEnd"/>
            <w:r w:rsidRPr="001535A5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(дата утверждения) </w:t>
            </w:r>
          </w:p>
        </w:tc>
      </w:tr>
      <w:tr w:rsidR="007F2582" w:rsidRPr="001535A5" w:rsidTr="007F258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  <w:tr w:rsidR="007F2582" w:rsidRPr="001535A5" w:rsidTr="007F258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>
            <w:r w:rsidRPr="001535A5"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F2582" w:rsidRPr="001535A5" w:rsidRDefault="007F2582" w:rsidP="000F14AD"/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F2582" w:rsidRPr="001535A5" w:rsidRDefault="007F2582" w:rsidP="000F14AD">
            <w:r w:rsidRPr="001535A5">
              <w:t xml:space="preserve">М.П. </w:t>
            </w:r>
          </w:p>
        </w:tc>
      </w:tr>
      <w:tr w:rsidR="007F2582" w:rsidRPr="001535A5" w:rsidTr="007F2582">
        <w:tc>
          <w:tcPr>
            <w:tcW w:w="2500" w:type="pct"/>
            <w:vAlign w:val="center"/>
            <w:hideMark/>
          </w:tcPr>
          <w:p w:rsidR="007F2582" w:rsidRPr="001535A5" w:rsidRDefault="007F2582" w:rsidP="000F14AD">
            <w:r w:rsidRPr="001535A5">
              <w:t>(</w:t>
            </w:r>
            <w:proofErr w:type="spellStart"/>
            <w:r w:rsidRPr="001535A5">
              <w:t>ф.и.о.</w:t>
            </w:r>
            <w:proofErr w:type="spellEnd"/>
            <w:r w:rsidRPr="001535A5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1000" w:type="pct"/>
            <w:vAlign w:val="center"/>
            <w:hideMark/>
          </w:tcPr>
          <w:p w:rsidR="007F2582" w:rsidRPr="001535A5" w:rsidRDefault="007F2582" w:rsidP="000F14AD">
            <w:r w:rsidRPr="001535A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F2582" w:rsidRPr="001535A5" w:rsidRDefault="007F2582" w:rsidP="000F14AD">
            <w:r w:rsidRPr="001535A5">
              <w:t> </w:t>
            </w:r>
          </w:p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  <w:tc>
          <w:tcPr>
            <w:tcW w:w="0" w:type="auto"/>
            <w:vAlign w:val="center"/>
            <w:hideMark/>
          </w:tcPr>
          <w:p w:rsidR="007F2582" w:rsidRPr="001535A5" w:rsidRDefault="007F2582" w:rsidP="000F14AD"/>
        </w:tc>
      </w:tr>
    </w:tbl>
    <w:p w:rsidR="0060033F" w:rsidRDefault="0060033F"/>
    <w:sectPr w:rsidR="0060033F" w:rsidSect="00E12465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67"/>
    <w:rsid w:val="000F14AD"/>
    <w:rsid w:val="0060033F"/>
    <w:rsid w:val="00612F67"/>
    <w:rsid w:val="007F2582"/>
    <w:rsid w:val="00E12465"/>
    <w:rsid w:val="00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5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4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zakupki.gov.ru/44fz/rpg/registry-rpg.html?execution=e1s124&amp;_eventId=fill-small-business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://www.economy.gov.ru/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Vetcko</dc:creator>
  <cp:lastModifiedBy>Vetcko</cp:lastModifiedBy>
  <cp:revision>3</cp:revision>
  <dcterms:created xsi:type="dcterms:W3CDTF">2017-04-19T04:12:00Z</dcterms:created>
  <dcterms:modified xsi:type="dcterms:W3CDTF">2017-04-19T04:48:00Z</dcterms:modified>
</cp:coreProperties>
</file>